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1F" w:rsidRPr="004B542D" w:rsidRDefault="0002171F" w:rsidP="0002171F"/>
    <w:p w:rsidR="0002171F" w:rsidRDefault="0002171F" w:rsidP="0002171F">
      <w:pPr>
        <w:jc w:val="center"/>
        <w:rPr>
          <w:sz w:val="28"/>
          <w:szCs w:val="28"/>
        </w:rPr>
      </w:pPr>
    </w:p>
    <w:p w:rsidR="00C05AC8" w:rsidRPr="007C5256" w:rsidRDefault="00C05AC8" w:rsidP="00C05AC8">
      <w:pPr>
        <w:jc w:val="center"/>
        <w:rPr>
          <w:b/>
          <w:sz w:val="26"/>
          <w:szCs w:val="26"/>
        </w:rPr>
      </w:pPr>
      <w:bookmarkStart w:id="0" w:name="_GoBack"/>
      <w:r w:rsidRPr="007C5256">
        <w:rPr>
          <w:b/>
          <w:sz w:val="26"/>
          <w:szCs w:val="26"/>
        </w:rPr>
        <w:t xml:space="preserve">В ППМС центре Пензенской области начинает работу </w:t>
      </w:r>
    </w:p>
    <w:p w:rsidR="00C05AC8" w:rsidRPr="007C5256" w:rsidRDefault="00C05AC8" w:rsidP="00C05AC8">
      <w:pPr>
        <w:jc w:val="center"/>
        <w:rPr>
          <w:b/>
          <w:sz w:val="26"/>
          <w:szCs w:val="26"/>
        </w:rPr>
      </w:pPr>
      <w:r w:rsidRPr="007C5256">
        <w:rPr>
          <w:b/>
          <w:sz w:val="26"/>
          <w:szCs w:val="26"/>
        </w:rPr>
        <w:t xml:space="preserve">«Служба консультативной помощи» </w:t>
      </w:r>
    </w:p>
    <w:bookmarkEnd w:id="0"/>
    <w:p w:rsidR="00C05AC8" w:rsidRPr="007C5256" w:rsidRDefault="00C05AC8" w:rsidP="00C05AC8">
      <w:pPr>
        <w:jc w:val="center"/>
        <w:rPr>
          <w:b/>
          <w:sz w:val="26"/>
          <w:szCs w:val="26"/>
        </w:rPr>
      </w:pP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С июля 2019</w:t>
      </w:r>
      <w:r w:rsidR="007C5256" w:rsidRPr="007C5256">
        <w:rPr>
          <w:sz w:val="26"/>
          <w:szCs w:val="26"/>
        </w:rPr>
        <w:t xml:space="preserve"> </w:t>
      </w:r>
      <w:r w:rsidRPr="007C5256">
        <w:rPr>
          <w:sz w:val="26"/>
          <w:szCs w:val="26"/>
        </w:rPr>
        <w:t>г. родители детей Пензенской области получат возможность оказания им бесплатной консультативной профессиональной помощи (консультации) по вопросам содержания обучения и воспитания детей, реализации их прав и законных интересов, выбора формы образования и обучения, и иных вопросов, связанных с образовательной деятельностью и успешной социализацией ребенка.</w:t>
      </w: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 xml:space="preserve">Консультации по проблемам поведения и обучения </w:t>
      </w:r>
      <w:r w:rsidR="007C5256" w:rsidRPr="007C5256">
        <w:rPr>
          <w:sz w:val="26"/>
          <w:szCs w:val="26"/>
        </w:rPr>
        <w:t xml:space="preserve">детей </w:t>
      </w:r>
      <w:r w:rsidRPr="007C5256">
        <w:rPr>
          <w:sz w:val="26"/>
          <w:szCs w:val="26"/>
        </w:rPr>
        <w:t>можно будет получить по предварительному обращению в «Службу консультативной помощи», созданную на базе областного «Центра психолого-педагогической, медицинской и социальной помощи»:</w:t>
      </w: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- позвонив по телефонам: 8(8412) 48-40-88, 8(8412) 42-55-03;</w:t>
      </w: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- придя в ППМС центр Пензенской области по адресу: г.</w:t>
      </w:r>
      <w:r w:rsidR="007C5256" w:rsidRPr="007C5256">
        <w:rPr>
          <w:sz w:val="26"/>
          <w:szCs w:val="26"/>
        </w:rPr>
        <w:t xml:space="preserve"> </w:t>
      </w:r>
      <w:r w:rsidRPr="007C5256">
        <w:rPr>
          <w:sz w:val="26"/>
          <w:szCs w:val="26"/>
        </w:rPr>
        <w:t>Пенза, ул. Тимирязева,125;</w:t>
      </w: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- оставив запрос по форме, размеще</w:t>
      </w:r>
      <w:r w:rsidR="007C5256" w:rsidRPr="007C5256">
        <w:rPr>
          <w:sz w:val="26"/>
          <w:szCs w:val="26"/>
        </w:rPr>
        <w:t>нной на</w:t>
      </w:r>
      <w:r w:rsidRPr="007C5256">
        <w:rPr>
          <w:sz w:val="26"/>
          <w:szCs w:val="26"/>
        </w:rPr>
        <w:t xml:space="preserve"> сайте ППМС центра Пензенской области (</w:t>
      </w:r>
      <w:proofErr w:type="spellStart"/>
      <w:r w:rsidRPr="007C5256">
        <w:rPr>
          <w:sz w:val="26"/>
          <w:szCs w:val="26"/>
          <w:lang w:val="en-US"/>
        </w:rPr>
        <w:t>ppms</w:t>
      </w:r>
      <w:proofErr w:type="spellEnd"/>
      <w:r w:rsidRPr="007C5256">
        <w:rPr>
          <w:sz w:val="26"/>
          <w:szCs w:val="26"/>
        </w:rPr>
        <w:t>.</w:t>
      </w:r>
      <w:proofErr w:type="spellStart"/>
      <w:r w:rsidRPr="007C5256">
        <w:rPr>
          <w:sz w:val="26"/>
          <w:szCs w:val="26"/>
          <w:lang w:val="en-US"/>
        </w:rPr>
        <w:t>edu</w:t>
      </w:r>
      <w:proofErr w:type="spellEnd"/>
      <w:r w:rsidRPr="007C5256">
        <w:rPr>
          <w:sz w:val="26"/>
          <w:szCs w:val="26"/>
        </w:rPr>
        <w:t>-</w:t>
      </w:r>
      <w:proofErr w:type="spellStart"/>
      <w:r w:rsidRPr="007C5256">
        <w:rPr>
          <w:sz w:val="26"/>
          <w:szCs w:val="26"/>
          <w:lang w:val="en-US"/>
        </w:rPr>
        <w:t>penza</w:t>
      </w:r>
      <w:proofErr w:type="spellEnd"/>
      <w:r w:rsidRPr="007C5256">
        <w:rPr>
          <w:sz w:val="26"/>
          <w:szCs w:val="26"/>
        </w:rPr>
        <w:t>.</w:t>
      </w:r>
      <w:proofErr w:type="spellStart"/>
      <w:r w:rsidRPr="007C5256">
        <w:rPr>
          <w:sz w:val="26"/>
          <w:szCs w:val="26"/>
          <w:lang w:val="en-US"/>
        </w:rPr>
        <w:t>ru</w:t>
      </w:r>
      <w:proofErr w:type="spellEnd"/>
      <w:r w:rsidRPr="007C5256">
        <w:rPr>
          <w:sz w:val="26"/>
          <w:szCs w:val="26"/>
        </w:rPr>
        <w:t>), открыв вкладку в левой части главной страницы «Запись на консультацию»;</w:t>
      </w:r>
    </w:p>
    <w:p w:rsidR="00C05AC8" w:rsidRPr="007C5256" w:rsidRDefault="007C5256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 xml:space="preserve">- </w:t>
      </w:r>
      <w:r w:rsidR="00C05AC8" w:rsidRPr="007C5256">
        <w:rPr>
          <w:sz w:val="26"/>
          <w:szCs w:val="26"/>
        </w:rPr>
        <w:t>обратившись по телефону в отдел (управление) образования района (городского округа), в котором Вы проживаете для связи со специалистом «Базового психологического кабинета».</w:t>
      </w: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Время ожидания получения консультации - не более 10 дней с момента обращения.</w:t>
      </w: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Согласовав при первичном обращении условия консультирования, родители и граждане Пензенской области могут рассчитывать на получение консультаций психологов, логопедов, социальных педагогов и методистов в следующих формах:</w:t>
      </w: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- Очная консультация (оказывается в помещениях ППМС центра (г.</w:t>
      </w:r>
      <w:r w:rsidR="007C5256" w:rsidRPr="007C5256">
        <w:rPr>
          <w:sz w:val="26"/>
          <w:szCs w:val="26"/>
        </w:rPr>
        <w:t xml:space="preserve"> </w:t>
      </w:r>
      <w:r w:rsidRPr="007C5256">
        <w:rPr>
          <w:sz w:val="26"/>
          <w:szCs w:val="26"/>
        </w:rPr>
        <w:t xml:space="preserve">Пенза, </w:t>
      </w:r>
      <w:r w:rsidR="007C5256" w:rsidRPr="007C5256">
        <w:rPr>
          <w:sz w:val="26"/>
          <w:szCs w:val="26"/>
        </w:rPr>
        <w:t xml:space="preserve">                                 </w:t>
      </w:r>
      <w:r w:rsidRPr="007C5256">
        <w:rPr>
          <w:sz w:val="26"/>
          <w:szCs w:val="26"/>
        </w:rPr>
        <w:t>ул. Тимирязева,125) и по месту размещения специалиста «Базового психолого-педагогического кабинета»), данные о которых размещены ниже.</w:t>
      </w: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- Дистанционная консультация (</w:t>
      </w:r>
      <w:proofErr w:type="gramStart"/>
      <w:r w:rsidRPr="007C5256">
        <w:rPr>
          <w:sz w:val="26"/>
          <w:szCs w:val="26"/>
        </w:rPr>
        <w:t>оказывается</w:t>
      </w:r>
      <w:proofErr w:type="gramEnd"/>
      <w:r w:rsidRPr="007C5256">
        <w:rPr>
          <w:sz w:val="26"/>
          <w:szCs w:val="26"/>
        </w:rPr>
        <w:t xml:space="preserve"> посредством телефонной связи, связи с использованием Интернет-соединения, видеосвязи).</w:t>
      </w:r>
    </w:p>
    <w:p w:rsidR="00C05AC8" w:rsidRPr="007C5256" w:rsidRDefault="00C05AC8" w:rsidP="007C5256">
      <w:pPr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- Выездная консультация (оказывается на дому, или в выделенном для проведения консультации помещении (например, в сельской школе, детском саду).</w:t>
      </w:r>
    </w:p>
    <w:p w:rsidR="00C05AC8" w:rsidRPr="007C5256" w:rsidRDefault="00C05AC8" w:rsidP="007C5256">
      <w:pPr>
        <w:pStyle w:val="Default"/>
        <w:ind w:firstLine="708"/>
        <w:jc w:val="both"/>
        <w:rPr>
          <w:sz w:val="26"/>
          <w:szCs w:val="26"/>
        </w:rPr>
      </w:pPr>
      <w:r w:rsidRPr="007C5256">
        <w:rPr>
          <w:sz w:val="26"/>
          <w:szCs w:val="26"/>
        </w:rPr>
        <w:t>Право на выездную консультацию предоставляется отдельным категориям граждан. По решению Службы такими категориями являются:</w:t>
      </w:r>
    </w:p>
    <w:p w:rsidR="00C05AC8" w:rsidRPr="007C5256" w:rsidRDefault="00C05AC8" w:rsidP="007C5256">
      <w:pPr>
        <w:pStyle w:val="Default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r w:rsidRPr="007C5256">
        <w:rPr>
          <w:color w:val="auto"/>
          <w:sz w:val="26"/>
          <w:szCs w:val="26"/>
        </w:rPr>
        <w:t xml:space="preserve">родители, имеющие инвалидность; </w:t>
      </w:r>
    </w:p>
    <w:p w:rsidR="00C05AC8" w:rsidRPr="007C5256" w:rsidRDefault="00C05AC8" w:rsidP="007C5256">
      <w:pPr>
        <w:pStyle w:val="Default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r w:rsidRPr="007C5256">
        <w:rPr>
          <w:color w:val="auto"/>
          <w:sz w:val="26"/>
          <w:szCs w:val="26"/>
        </w:rPr>
        <w:t xml:space="preserve">граждане, воспитывающие ребенка в неполной семье и являющиеся единственным законным представителям ребенка дошкольного возраста, не обучающегося в образовательной организации; </w:t>
      </w:r>
    </w:p>
    <w:p w:rsidR="00C05AC8" w:rsidRPr="007C5256" w:rsidRDefault="00C05AC8" w:rsidP="007C5256">
      <w:pPr>
        <w:pStyle w:val="Default"/>
        <w:numPr>
          <w:ilvl w:val="0"/>
          <w:numId w:val="1"/>
        </w:numPr>
        <w:jc w:val="both"/>
        <w:rPr>
          <w:color w:val="auto"/>
          <w:sz w:val="26"/>
          <w:szCs w:val="26"/>
        </w:rPr>
      </w:pPr>
      <w:r w:rsidRPr="007C5256">
        <w:rPr>
          <w:color w:val="auto"/>
          <w:sz w:val="26"/>
          <w:szCs w:val="26"/>
        </w:rPr>
        <w:t>граждане, проживающие вне пределов транспортной доступности Службы.</w:t>
      </w:r>
    </w:p>
    <w:p w:rsidR="00C05AC8" w:rsidRPr="007C5256" w:rsidRDefault="00C05AC8" w:rsidP="007C5256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7C5256">
        <w:rPr>
          <w:color w:val="000000"/>
          <w:sz w:val="26"/>
          <w:szCs w:val="26"/>
          <w:shd w:val="clear" w:color="auto" w:fill="FFFFFF"/>
        </w:rPr>
        <w:t xml:space="preserve">Используйте предоставляемую Вам безвозмездную помощь профессионалов, записывайтесь, звоните... </w:t>
      </w:r>
      <w:r w:rsidRPr="007C5256">
        <w:rPr>
          <w:sz w:val="26"/>
          <w:szCs w:val="26"/>
        </w:rPr>
        <w:t xml:space="preserve">Помните, </w:t>
      </w:r>
      <w:r w:rsidRPr="007C5256">
        <w:rPr>
          <w:color w:val="000000"/>
          <w:sz w:val="26"/>
          <w:szCs w:val="26"/>
          <w:shd w:val="clear" w:color="auto" w:fill="FFFFFF"/>
        </w:rPr>
        <w:t xml:space="preserve">главное средство воспитания ребенка – это пример родителей, их поведение, их заинтересованное участие в жизни ребенка, основанное на знаниях о возрастных и психофизиологических  особенностях и закономерностях развития.  Вместе мы постараемся минимизировать проблемы взросления наших детей, связанные с социальными  вызовами времени. </w:t>
      </w:r>
    </w:p>
    <w:p w:rsidR="00C05AC8" w:rsidRPr="00750FE5" w:rsidRDefault="00C05AC8" w:rsidP="007C5256">
      <w:pPr>
        <w:ind w:firstLine="708"/>
        <w:jc w:val="both"/>
        <w:rPr>
          <w:sz w:val="28"/>
          <w:szCs w:val="28"/>
        </w:rPr>
      </w:pPr>
      <w:r w:rsidRPr="007C5256">
        <w:rPr>
          <w:b/>
          <w:color w:val="000000"/>
          <w:sz w:val="26"/>
          <w:szCs w:val="26"/>
          <w:shd w:val="clear" w:color="auto" w:fill="FFFFFF"/>
        </w:rPr>
        <w:t>К</w:t>
      </w:r>
      <w:r w:rsidRPr="007C5256">
        <w:rPr>
          <w:b/>
          <w:sz w:val="26"/>
          <w:szCs w:val="26"/>
        </w:rPr>
        <w:t xml:space="preserve">то информирован, тот </w:t>
      </w:r>
      <w:r w:rsidR="003D7C5A">
        <w:rPr>
          <w:b/>
          <w:color w:val="000000"/>
          <w:sz w:val="26"/>
          <w:szCs w:val="26"/>
          <w:shd w:val="clear" w:color="auto" w:fill="FFFFFF"/>
        </w:rPr>
        <w:t>защищен!</w:t>
      </w:r>
    </w:p>
    <w:sectPr w:rsidR="00C05AC8" w:rsidRPr="00750FE5" w:rsidSect="007A08FA">
      <w:pgSz w:w="11906" w:h="16838" w:code="9"/>
      <w:pgMar w:top="1134" w:right="709" w:bottom="567" w:left="1021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0CC3"/>
    <w:multiLevelType w:val="hybridMultilevel"/>
    <w:tmpl w:val="8F4A9F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1F"/>
    <w:rsid w:val="0002171F"/>
    <w:rsid w:val="003A12E3"/>
    <w:rsid w:val="003D7C5A"/>
    <w:rsid w:val="00544FD3"/>
    <w:rsid w:val="006427DB"/>
    <w:rsid w:val="00750FE5"/>
    <w:rsid w:val="007600B6"/>
    <w:rsid w:val="007C5256"/>
    <w:rsid w:val="009738CD"/>
    <w:rsid w:val="00C05AC8"/>
    <w:rsid w:val="00EA4A52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7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7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05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7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7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05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Алексей</cp:lastModifiedBy>
  <cp:revision>3</cp:revision>
  <cp:lastPrinted>2019-08-14T07:18:00Z</cp:lastPrinted>
  <dcterms:created xsi:type="dcterms:W3CDTF">2019-08-14T07:19:00Z</dcterms:created>
  <dcterms:modified xsi:type="dcterms:W3CDTF">2019-08-15T09:14:00Z</dcterms:modified>
</cp:coreProperties>
</file>